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9B6" w:rsidRDefault="00B929B6" w:rsidP="00B929B6">
      <w:pPr>
        <w:spacing w:after="0"/>
        <w:rPr>
          <w:color w:val="FF0000"/>
          <w:lang w:val="de-DE"/>
        </w:rPr>
      </w:pPr>
    </w:p>
    <w:p w:rsidR="00B929B6" w:rsidRPr="00B929B6" w:rsidRDefault="00B929B6" w:rsidP="00B929B6">
      <w:pPr>
        <w:spacing w:after="0"/>
        <w:jc w:val="center"/>
        <w:rPr>
          <w:b/>
          <w:sz w:val="32"/>
          <w:szCs w:val="32"/>
          <w:lang w:val="de-DE"/>
        </w:rPr>
      </w:pPr>
      <w:r w:rsidRPr="00B929B6">
        <w:rPr>
          <w:b/>
          <w:sz w:val="32"/>
          <w:szCs w:val="32"/>
          <w:lang w:val="de-DE"/>
        </w:rPr>
        <w:t>FEHR DOPPELWAND</w:t>
      </w:r>
    </w:p>
    <w:p w:rsidR="00B929B6" w:rsidRPr="007322D3" w:rsidRDefault="00B929B6" w:rsidP="00B929B6">
      <w:pPr>
        <w:spacing w:after="0"/>
        <w:rPr>
          <w:color w:val="FF0000"/>
          <w:lang w:val="de-DE"/>
        </w:rPr>
      </w:pPr>
    </w:p>
    <w:p w:rsidR="00B929B6" w:rsidRPr="002F0EF8" w:rsidRDefault="00B929B6" w:rsidP="00B929B6">
      <w:pPr>
        <w:pStyle w:val="Paragraphedeliste"/>
        <w:numPr>
          <w:ilvl w:val="0"/>
          <w:numId w:val="1"/>
        </w:numPr>
        <w:spacing w:after="0"/>
        <w:rPr>
          <w:lang w:val="de-DE"/>
        </w:rPr>
      </w:pPr>
      <w:r w:rsidRPr="00306524">
        <w:rPr>
          <w:lang w:val="de-DE"/>
        </w:rPr>
        <w:t>H</w:t>
      </w:r>
      <w:r>
        <w:rPr>
          <w:lang w:val="de-DE"/>
        </w:rPr>
        <w:t>erstellen und Liefern von Fehr- Doppelwänden nach gültiger Zulassung, sowie nach der DIN EN 206-1 und CE-Zertifizierung,</w:t>
      </w:r>
      <w:r w:rsidRPr="002F0EF8">
        <w:rPr>
          <w:lang w:val="de-DE"/>
        </w:rPr>
        <w:t xml:space="preserve"> inkl. Anfertigen der Montage- und Produktionspläne.</w:t>
      </w:r>
    </w:p>
    <w:p w:rsidR="00B929B6" w:rsidRPr="00EA02A7" w:rsidRDefault="00B929B6" w:rsidP="00B929B6">
      <w:pPr>
        <w:pStyle w:val="Paragraphedeliste"/>
        <w:numPr>
          <w:ilvl w:val="1"/>
          <w:numId w:val="1"/>
        </w:numPr>
        <w:spacing w:after="0"/>
        <w:rPr>
          <w:lang w:val="de-DE"/>
        </w:rPr>
      </w:pPr>
      <w:r w:rsidRPr="00EA02A7">
        <w:rPr>
          <w:lang w:val="de-DE"/>
        </w:rPr>
        <w:t>Beschreibung: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Fehr-Doppelwand, Gesamtwandstärke ________ cm (bis max. 42 cm)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Standarddicke der Außenschale 5 cm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Standarddicke der Innenschale 5 cm</w:t>
      </w:r>
    </w:p>
    <w:p w:rsidR="00B929B6" w:rsidRPr="00306524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Standard-Betongüte C 25/30 (höhere Betongüte auf Anfrage)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Die Herstellung erfolgt auf glatter Stahlschalung. 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 xml:space="preserve">Die Oberflächen sind streich- und </w:t>
      </w:r>
      <w:proofErr w:type="gramStart"/>
      <w:r>
        <w:rPr>
          <w:lang w:val="de-DE"/>
        </w:rPr>
        <w:t>tapezierfähig .</w:t>
      </w:r>
      <w:proofErr w:type="gramEnd"/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Der werkseitig eingebaute Bewehrungsstahl wird in gesonderter Position vergütet.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  <w:r>
        <w:rPr>
          <w:lang w:val="de-DE"/>
        </w:rPr>
        <w:t>Grundlage sind die Pläne vom ______mit mittlerer Elementgröße von ______ m² sowie Unterlagen vom _______.</w:t>
      </w:r>
    </w:p>
    <w:p w:rsidR="00B929B6" w:rsidRDefault="00B929B6" w:rsidP="00B929B6">
      <w:pPr>
        <w:pStyle w:val="Paragraphedeliste"/>
        <w:tabs>
          <w:tab w:val="left" w:pos="6945"/>
        </w:tabs>
        <w:spacing w:after="0"/>
        <w:ind w:left="360"/>
        <w:rPr>
          <w:lang w:val="de-DE"/>
        </w:rPr>
      </w:pPr>
      <w:r>
        <w:rPr>
          <w:lang w:val="de-DE"/>
        </w:rPr>
        <w:tab/>
      </w:r>
    </w:p>
    <w:p w:rsidR="00B929B6" w:rsidRDefault="00B929B6" w:rsidP="00B929B6">
      <w:pPr>
        <w:pStyle w:val="Paragraphedeliste"/>
        <w:spacing w:after="0"/>
        <w:ind w:left="360"/>
        <w:rPr>
          <w:lang w:val="de-DE"/>
        </w:rPr>
      </w:pPr>
      <w:r>
        <w:rPr>
          <w:lang w:val="de-DE"/>
        </w:rPr>
        <w:t xml:space="preserve">               _______ m²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_________€/m²</w:t>
      </w:r>
      <w:r>
        <w:rPr>
          <w:lang w:val="de-DE"/>
        </w:rPr>
        <w:tab/>
        <w:t>_________€</w:t>
      </w:r>
    </w:p>
    <w:p w:rsidR="00B929B6" w:rsidRDefault="00B929B6" w:rsidP="00B929B6">
      <w:pPr>
        <w:pStyle w:val="Paragraphedeliste"/>
        <w:spacing w:after="0"/>
        <w:ind w:left="1068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2.0 </w:t>
      </w:r>
      <w:r>
        <w:rPr>
          <w:lang w:val="de-DE"/>
        </w:rPr>
        <w:tab/>
        <w:t>Bewehrungsstahl BST 500 liefern und in Pos. 1 einbauen</w:t>
      </w: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       </w:t>
      </w:r>
      <w:r>
        <w:rPr>
          <w:lang w:val="de-DE"/>
        </w:rPr>
        <w:tab/>
        <w:t>Abrechnungsgrundlage ist die Schnittliste des Herstellers.</w:t>
      </w:r>
    </w:p>
    <w:p w:rsidR="00B929B6" w:rsidRPr="007B55B7" w:rsidRDefault="00B929B6" w:rsidP="00B929B6">
      <w:pPr>
        <w:spacing w:after="0"/>
        <w:ind w:firstLine="708"/>
        <w:rPr>
          <w:lang w:val="de-DE"/>
        </w:rPr>
      </w:pPr>
      <w:r w:rsidRPr="00895247">
        <w:rPr>
          <w:lang w:val="de-DE"/>
        </w:rPr>
        <w:t xml:space="preserve">2.1 </w:t>
      </w:r>
      <w:r w:rsidRPr="00895247">
        <w:rPr>
          <w:lang w:val="de-DE"/>
        </w:rPr>
        <w:tab/>
        <w:t xml:space="preserve">Betonstahl </w:t>
      </w:r>
      <w:proofErr w:type="spellStart"/>
      <w:r w:rsidRPr="00895247">
        <w:rPr>
          <w:lang w:val="de-DE"/>
        </w:rPr>
        <w:t>BSt</w:t>
      </w:r>
      <w:proofErr w:type="spellEnd"/>
      <w:r w:rsidRPr="00895247">
        <w:rPr>
          <w:lang w:val="de-DE"/>
        </w:rPr>
        <w:t xml:space="preserve"> 500 SA </w:t>
      </w:r>
      <w:r w:rsidRPr="00895247">
        <w:rPr>
          <w:lang w:val="de-DE"/>
        </w:rPr>
        <w:tab/>
        <w:t xml:space="preserve">        </w:t>
      </w:r>
      <w:r w:rsidRPr="007B55B7">
        <w:rPr>
          <w:lang w:val="de-DE"/>
        </w:rPr>
        <w:t>_________kg</w:t>
      </w:r>
      <w:r w:rsidRPr="007B55B7">
        <w:rPr>
          <w:lang w:val="de-DE"/>
        </w:rPr>
        <w:tab/>
        <w:t>_________€/kg</w:t>
      </w:r>
      <w:r w:rsidRPr="007B55B7">
        <w:rPr>
          <w:lang w:val="de-DE"/>
        </w:rPr>
        <w:tab/>
      </w:r>
      <w:r w:rsidRPr="007B55B7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firstLine="708"/>
        <w:rPr>
          <w:lang w:val="de-DE"/>
        </w:rPr>
      </w:pPr>
      <w:r w:rsidRPr="007B55B7">
        <w:rPr>
          <w:lang w:val="de-DE"/>
        </w:rPr>
        <w:t xml:space="preserve">2.2 </w:t>
      </w:r>
      <w:r>
        <w:rPr>
          <w:lang w:val="de-DE"/>
        </w:rPr>
        <w:tab/>
        <w:t>Zulage für Gitterträger</w:t>
      </w:r>
      <w:r>
        <w:rPr>
          <w:lang w:val="de-DE"/>
        </w:rPr>
        <w:tab/>
        <w:t xml:space="preserve">          </w:t>
      </w:r>
      <w:r w:rsidRPr="00B61D05">
        <w:rPr>
          <w:lang w:val="de-DE"/>
        </w:rPr>
        <w:t>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1413" w:hanging="705"/>
        <w:rPr>
          <w:lang w:val="de-DE"/>
        </w:rPr>
      </w:pPr>
      <w:r>
        <w:rPr>
          <w:lang w:val="de-DE"/>
        </w:rPr>
        <w:t>2.3</w:t>
      </w:r>
      <w:r>
        <w:rPr>
          <w:lang w:val="de-DE"/>
        </w:rPr>
        <w:tab/>
        <w:t>Zulage für Schubbewehrung, geb. Stahl, Zulage-Wechseleisen (Bügel, Mattenkörbe, Gitterträger)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 xml:space="preserve"> _________kg</w:t>
      </w:r>
      <w:r w:rsidRPr="00B61D05">
        <w:rPr>
          <w:lang w:val="de-DE"/>
        </w:rPr>
        <w:tab/>
        <w:t>_________€/kg</w:t>
      </w:r>
      <w:r w:rsidRPr="00B61D05">
        <w:rPr>
          <w:lang w:val="de-DE"/>
        </w:rPr>
        <w:tab/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3.0 </w:t>
      </w:r>
      <w:r>
        <w:rPr>
          <w:lang w:val="de-DE"/>
        </w:rPr>
        <w:tab/>
        <w:t>Ausführungszulagen zu Pos. 1</w:t>
      </w:r>
    </w:p>
    <w:p w:rsidR="00B929B6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3.1 </w:t>
      </w:r>
      <w:r>
        <w:rPr>
          <w:lang w:val="de-DE"/>
        </w:rPr>
        <w:tab/>
        <w:t>Betonmehrstärke</w:t>
      </w:r>
    </w:p>
    <w:p w:rsidR="00B929B6" w:rsidRDefault="00B929B6" w:rsidP="00B929B6">
      <w:pPr>
        <w:spacing w:after="0"/>
        <w:ind w:left="708" w:firstLine="708"/>
        <w:rPr>
          <w:lang w:val="de-DE"/>
        </w:rPr>
      </w:pPr>
      <w:r>
        <w:rPr>
          <w:lang w:val="de-DE"/>
        </w:rPr>
        <w:t xml:space="preserve">Innenschale     _______cm und   ________m² </w:t>
      </w:r>
    </w:p>
    <w:p w:rsidR="00B929B6" w:rsidRDefault="00B929B6" w:rsidP="00B929B6">
      <w:pPr>
        <w:spacing w:after="0"/>
        <w:ind w:left="708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tabs>
          <w:tab w:val="left" w:pos="6300"/>
        </w:tabs>
        <w:spacing w:after="0"/>
        <w:ind w:left="708" w:firstLine="708"/>
        <w:rPr>
          <w:lang w:val="de-DE"/>
        </w:rPr>
      </w:pPr>
      <w:r>
        <w:rPr>
          <w:lang w:val="de-DE"/>
        </w:rPr>
        <w:tab/>
      </w:r>
    </w:p>
    <w:p w:rsidR="00B929B6" w:rsidRDefault="00B929B6" w:rsidP="00B929B6">
      <w:pPr>
        <w:spacing w:after="0"/>
        <w:ind w:left="708" w:firstLine="708"/>
        <w:rPr>
          <w:lang w:val="de-DE"/>
        </w:rPr>
      </w:pPr>
      <w:r>
        <w:rPr>
          <w:lang w:val="de-DE"/>
        </w:rPr>
        <w:t xml:space="preserve">Außenschale     _______cm und   ________m² </w:t>
      </w:r>
    </w:p>
    <w:p w:rsidR="00B929B6" w:rsidRDefault="00B929B6" w:rsidP="00B929B6">
      <w:pPr>
        <w:spacing w:after="0"/>
        <w:ind w:left="708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left="2832" w:firstLine="708"/>
        <w:rPr>
          <w:lang w:val="de-DE"/>
        </w:rPr>
      </w:pPr>
    </w:p>
    <w:p w:rsidR="00B929B6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3.2 </w:t>
      </w:r>
      <w:r>
        <w:rPr>
          <w:lang w:val="de-DE"/>
        </w:rPr>
        <w:tab/>
        <w:t>Höhere Betongüte</w:t>
      </w:r>
      <w:r>
        <w:rPr>
          <w:lang w:val="de-DE"/>
        </w:rPr>
        <w:tab/>
      </w:r>
      <w:r>
        <w:rPr>
          <w:lang w:val="de-DE"/>
        </w:rPr>
        <w:tab/>
      </w:r>
    </w:p>
    <w:p w:rsidR="00B929B6" w:rsidRDefault="00B929B6" w:rsidP="00B929B6">
      <w:pPr>
        <w:spacing w:after="0"/>
        <w:ind w:left="2832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_________m²</w:t>
      </w:r>
      <w:r>
        <w:rPr>
          <w:lang w:val="de-DE"/>
        </w:rPr>
        <w:tab/>
        <w:t>_________€/m²</w:t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3.3 </w:t>
      </w:r>
      <w:r>
        <w:rPr>
          <w:lang w:val="de-DE"/>
        </w:rPr>
        <w:tab/>
        <w:t>Wandhöhe</w:t>
      </w: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&gt; 3,0 m</w:t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_________m</w:t>
      </w:r>
      <w:r>
        <w:rPr>
          <w:rFonts w:cs="Calibri"/>
          <w:lang w:val="de-DE"/>
        </w:rPr>
        <w:t>²</w:t>
      </w:r>
      <w:r>
        <w:rPr>
          <w:lang w:val="de-DE"/>
        </w:rPr>
        <w:tab/>
        <w:t>_________€/m</w:t>
      </w:r>
      <w:r>
        <w:rPr>
          <w:rFonts w:cs="Calibri"/>
          <w:lang w:val="de-DE"/>
        </w:rPr>
        <w:t>²</w:t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&lt; 1,50 m</w:t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_________m</w:t>
      </w:r>
      <w:r>
        <w:rPr>
          <w:rFonts w:cs="Calibri"/>
          <w:lang w:val="de-DE"/>
        </w:rPr>
        <w:t>²</w:t>
      </w:r>
      <w:r>
        <w:rPr>
          <w:lang w:val="de-DE"/>
        </w:rPr>
        <w:tab/>
        <w:t>_________€/m</w:t>
      </w:r>
      <w:r>
        <w:rPr>
          <w:rFonts w:cs="Calibri"/>
          <w:lang w:val="de-DE"/>
        </w:rPr>
        <w:t>²</w:t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4.0 </w:t>
      </w:r>
      <w:r>
        <w:rPr>
          <w:lang w:val="de-DE"/>
        </w:rPr>
        <w:tab/>
        <w:t>Aussparungen zu Pos. 1</w:t>
      </w:r>
    </w:p>
    <w:p w:rsidR="00B929B6" w:rsidRPr="00B61D05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4.1 </w:t>
      </w:r>
      <w:r>
        <w:rPr>
          <w:lang w:val="de-DE"/>
        </w:rPr>
        <w:tab/>
      </w:r>
      <w:proofErr w:type="gramStart"/>
      <w:r>
        <w:rPr>
          <w:lang w:val="de-DE"/>
        </w:rPr>
        <w:t>Aussparungen  &lt;</w:t>
      </w:r>
      <w:proofErr w:type="gramEnd"/>
      <w:r>
        <w:rPr>
          <w:lang w:val="de-DE"/>
        </w:rPr>
        <w:t xml:space="preserve"> 1 m²   </w:t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4.2 </w:t>
      </w:r>
      <w:r>
        <w:rPr>
          <w:lang w:val="de-DE"/>
        </w:rPr>
        <w:tab/>
        <w:t xml:space="preserve">Aussparungen &gt; 1 m²    </w:t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>.</w:t>
      </w:r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firstLine="708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>5.0</w:t>
      </w:r>
      <w:r>
        <w:rPr>
          <w:lang w:val="de-DE"/>
        </w:rPr>
        <w:tab/>
      </w:r>
      <w:proofErr w:type="spellStart"/>
      <w:r>
        <w:rPr>
          <w:lang w:val="de-DE"/>
        </w:rPr>
        <w:t>Holzabschalungen</w:t>
      </w:r>
      <w:proofErr w:type="spellEnd"/>
    </w:p>
    <w:p w:rsidR="00B929B6" w:rsidRDefault="00B929B6" w:rsidP="00B929B6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>5.1</w:t>
      </w:r>
      <w:r>
        <w:rPr>
          <w:lang w:val="de-DE"/>
        </w:rPr>
        <w:tab/>
        <w:t>Betonleibung (Fenster/Türen)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ca. 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5.2 </w:t>
      </w:r>
      <w:r>
        <w:rPr>
          <w:lang w:val="de-DE"/>
        </w:rPr>
        <w:tab/>
      </w:r>
      <w:proofErr w:type="spellStart"/>
      <w:r>
        <w:rPr>
          <w:lang w:val="de-DE"/>
        </w:rPr>
        <w:t>Betonstirnabschalung</w:t>
      </w:r>
      <w:proofErr w:type="spellEnd"/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ca. 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>5.3</w:t>
      </w:r>
      <w:r>
        <w:rPr>
          <w:lang w:val="de-DE"/>
        </w:rPr>
        <w:tab/>
        <w:t>Faserbetonleibung (Fenster/Türen)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ca. 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5.4 </w:t>
      </w:r>
      <w:r>
        <w:rPr>
          <w:lang w:val="de-DE"/>
        </w:rPr>
        <w:tab/>
      </w:r>
      <w:proofErr w:type="spellStart"/>
      <w:r>
        <w:rPr>
          <w:lang w:val="de-DE"/>
        </w:rPr>
        <w:t>Faserbetonstirnabschalung</w:t>
      </w:r>
      <w:proofErr w:type="spellEnd"/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ca. 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6.0 </w:t>
      </w:r>
      <w:r>
        <w:rPr>
          <w:lang w:val="de-DE"/>
        </w:rPr>
        <w:tab/>
        <w:t xml:space="preserve">schräge </w:t>
      </w:r>
      <w:proofErr w:type="spellStart"/>
      <w:r>
        <w:rPr>
          <w:lang w:val="de-DE"/>
        </w:rPr>
        <w:t>Abschalungen</w:t>
      </w:r>
      <w:proofErr w:type="spellEnd"/>
    </w:p>
    <w:p w:rsidR="00B929B6" w:rsidRDefault="00B929B6" w:rsidP="00B929B6">
      <w:pPr>
        <w:spacing w:after="0"/>
        <w:ind w:left="2124" w:firstLine="708"/>
        <w:rPr>
          <w:lang w:val="de-DE"/>
        </w:rPr>
      </w:pP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7.0 </w:t>
      </w:r>
      <w:r>
        <w:rPr>
          <w:lang w:val="de-DE"/>
        </w:rPr>
        <w:tab/>
        <w:t>Elektroinstallation liefern und in Pos. 1 einbauen</w:t>
      </w:r>
    </w:p>
    <w:p w:rsidR="00B929B6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 xml:space="preserve">5.1 </w:t>
      </w:r>
      <w:r>
        <w:rPr>
          <w:lang w:val="de-DE"/>
        </w:rPr>
        <w:tab/>
        <w:t>Abzweigschalterdosen (z.B. Kaiser, Einbautoleranz +/- 3 cm)</w:t>
      </w: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B61D05">
        <w:rPr>
          <w:lang w:val="de-DE"/>
        </w:rPr>
        <w:t>ca</w:t>
      </w:r>
      <w:r>
        <w:rPr>
          <w:lang w:val="de-DE"/>
        </w:rPr>
        <w:t>.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numPr>
          <w:ilvl w:val="1"/>
          <w:numId w:val="2"/>
        </w:numPr>
        <w:spacing w:after="0" w:line="276" w:lineRule="auto"/>
        <w:rPr>
          <w:lang w:val="de-DE"/>
        </w:rPr>
      </w:pPr>
      <w:r>
        <w:rPr>
          <w:lang w:val="de-DE"/>
        </w:rPr>
        <w:t>Elektrolehrrohr DN 20-25 mm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</w:t>
      </w:r>
      <w:r w:rsidRPr="00B61D05">
        <w:rPr>
          <w:lang w:val="de-DE"/>
        </w:rPr>
        <w:t>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numPr>
          <w:ilvl w:val="1"/>
          <w:numId w:val="2"/>
        </w:numPr>
        <w:spacing w:after="0" w:line="276" w:lineRule="auto"/>
        <w:rPr>
          <w:lang w:val="de-DE"/>
        </w:rPr>
      </w:pPr>
      <w:r>
        <w:rPr>
          <w:lang w:val="de-DE"/>
        </w:rPr>
        <w:t>Elektroleerrohr DN = 32 mm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</w:t>
      </w:r>
      <w:r w:rsidRPr="00B61D05">
        <w:rPr>
          <w:lang w:val="de-DE"/>
        </w:rPr>
        <w:t>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 xml:space="preserve">8.0 </w:t>
      </w:r>
      <w:r>
        <w:rPr>
          <w:lang w:val="de-DE"/>
        </w:rPr>
        <w:tab/>
        <w:t>Einbauteile für den Ausbau liefern und in Pos. 1 einbauen</w:t>
      </w:r>
    </w:p>
    <w:p w:rsidR="00B929B6" w:rsidRDefault="00B929B6" w:rsidP="00B929B6">
      <w:pPr>
        <w:spacing w:after="0"/>
        <w:ind w:firstLine="708"/>
        <w:rPr>
          <w:lang w:val="de-DE"/>
        </w:rPr>
      </w:pPr>
      <w:r>
        <w:rPr>
          <w:lang w:val="de-DE"/>
        </w:rPr>
        <w:t>Standard Aco-Therm-Kellerfenster mit Isolierverglasung</w:t>
      </w:r>
    </w:p>
    <w:p w:rsidR="00B929B6" w:rsidRDefault="00B929B6" w:rsidP="00B929B6">
      <w:pPr>
        <w:spacing w:after="0"/>
        <w:ind w:firstLine="708"/>
        <w:rPr>
          <w:lang w:val="de-DE"/>
        </w:rPr>
      </w:pPr>
      <w:proofErr w:type="spellStart"/>
      <w:proofErr w:type="gramStart"/>
      <w:r>
        <w:rPr>
          <w:lang w:val="de-DE"/>
        </w:rPr>
        <w:t>Größe:_</w:t>
      </w:r>
      <w:proofErr w:type="gramEnd"/>
      <w:r>
        <w:rPr>
          <w:lang w:val="de-DE"/>
        </w:rPr>
        <w:t>_____cm</w:t>
      </w:r>
      <w:proofErr w:type="spellEnd"/>
      <w:r>
        <w:rPr>
          <w:lang w:val="de-DE"/>
        </w:rPr>
        <w:t xml:space="preserve"> x ___________cm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__________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_ 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>8.1</w:t>
      </w:r>
      <w:r>
        <w:rPr>
          <w:lang w:val="de-DE"/>
        </w:rPr>
        <w:tab/>
        <w:t xml:space="preserve">Wanddurchführungen </w:t>
      </w:r>
      <w:proofErr w:type="spellStart"/>
      <w:r>
        <w:rPr>
          <w:lang w:val="de-DE"/>
        </w:rPr>
        <w:t>Typ______________DN</w:t>
      </w:r>
      <w:proofErr w:type="spellEnd"/>
      <w:r>
        <w:rPr>
          <w:lang w:val="de-DE"/>
        </w:rPr>
        <w:t>______</w:t>
      </w:r>
    </w:p>
    <w:p w:rsidR="00B929B6" w:rsidRDefault="00B929B6" w:rsidP="00B929B6">
      <w:pPr>
        <w:spacing w:after="0"/>
        <w:ind w:left="2832"/>
        <w:rPr>
          <w:lang w:val="de-DE"/>
        </w:rPr>
      </w:pPr>
      <w:r>
        <w:rPr>
          <w:lang w:val="de-DE"/>
        </w:rPr>
        <w:t>__________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  <w:r>
        <w:rPr>
          <w:lang w:val="de-DE"/>
        </w:rPr>
        <w:br/>
        <w:t>__________</w:t>
      </w:r>
      <w:proofErr w:type="spellStart"/>
      <w:r>
        <w:rPr>
          <w:lang w:val="de-DE"/>
        </w:rPr>
        <w:t>Stck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Stck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</w:p>
    <w:p w:rsidR="00B929B6" w:rsidRDefault="00B929B6" w:rsidP="00B929B6">
      <w:pPr>
        <w:spacing w:after="0"/>
        <w:rPr>
          <w:lang w:val="de-DE"/>
        </w:rPr>
      </w:pPr>
      <w:r>
        <w:rPr>
          <w:lang w:val="de-DE"/>
        </w:rPr>
        <w:t>9.0</w:t>
      </w:r>
      <w:r>
        <w:rPr>
          <w:lang w:val="de-DE"/>
        </w:rPr>
        <w:tab/>
        <w:t xml:space="preserve"> </w:t>
      </w:r>
      <w:proofErr w:type="spellStart"/>
      <w:r>
        <w:rPr>
          <w:lang w:val="de-DE"/>
        </w:rPr>
        <w:t>Anschluß</w:t>
      </w:r>
      <w:proofErr w:type="spellEnd"/>
      <w:r>
        <w:rPr>
          <w:lang w:val="de-DE"/>
        </w:rPr>
        <w:t xml:space="preserve"> </w:t>
      </w:r>
      <w:proofErr w:type="gramStart"/>
      <w:r>
        <w:rPr>
          <w:lang w:val="de-DE"/>
        </w:rPr>
        <w:t>Innenwände  (</w:t>
      </w:r>
      <w:proofErr w:type="gramEnd"/>
      <w:r>
        <w:rPr>
          <w:lang w:val="de-DE"/>
        </w:rPr>
        <w:t>HMS-Schienen)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c</w:t>
      </w:r>
      <w:r w:rsidRPr="00B61D05">
        <w:rPr>
          <w:lang w:val="de-DE"/>
        </w:rPr>
        <w:t>a</w:t>
      </w:r>
      <w:r>
        <w:rPr>
          <w:lang w:val="de-DE"/>
        </w:rPr>
        <w:t>. _________</w:t>
      </w:r>
      <w:proofErr w:type="spellStart"/>
      <w:r>
        <w:rPr>
          <w:lang w:val="de-DE"/>
        </w:rPr>
        <w:t>lfdm</w:t>
      </w:r>
      <w:proofErr w:type="spellEnd"/>
      <w:r>
        <w:rPr>
          <w:lang w:val="de-DE"/>
        </w:rPr>
        <w:tab/>
        <w:t>_________€/</w:t>
      </w:r>
      <w:proofErr w:type="spellStart"/>
      <w:r>
        <w:rPr>
          <w:lang w:val="de-DE"/>
        </w:rPr>
        <w:t>lfdm</w:t>
      </w:r>
      <w:proofErr w:type="spellEnd"/>
      <w:r w:rsidRPr="00B61D05">
        <w:rPr>
          <w:lang w:val="de-DE"/>
        </w:rPr>
        <w:tab/>
        <w:t>_________€</w:t>
      </w: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ind w:left="2124" w:firstLine="708"/>
        <w:rPr>
          <w:lang w:val="de-DE"/>
        </w:rPr>
      </w:pPr>
    </w:p>
    <w:p w:rsidR="00B929B6" w:rsidRDefault="00B929B6" w:rsidP="00B929B6">
      <w:pPr>
        <w:spacing w:after="0"/>
        <w:ind w:left="2124" w:firstLine="708"/>
        <w:rPr>
          <w:lang w:val="de-DE"/>
        </w:rPr>
      </w:pPr>
      <w:r>
        <w:rPr>
          <w:lang w:val="de-DE"/>
        </w:rPr>
        <w:t>Weitere Einbauteile auf Anfrage!</w:t>
      </w:r>
    </w:p>
    <w:p w:rsidR="003C5871" w:rsidRPr="00B929B6" w:rsidRDefault="003C5871">
      <w:pPr>
        <w:rPr>
          <w:lang w:val="de-DE"/>
        </w:rPr>
      </w:pPr>
    </w:p>
    <w:p w:rsidR="003C5871" w:rsidRPr="00B929B6" w:rsidRDefault="003C5871" w:rsidP="003C5871">
      <w:pPr>
        <w:rPr>
          <w:lang w:val="de-DE"/>
        </w:rPr>
      </w:pPr>
    </w:p>
    <w:p w:rsidR="00E21DD4" w:rsidRPr="00B929B6" w:rsidRDefault="003C5871" w:rsidP="00B929B6">
      <w:pPr>
        <w:tabs>
          <w:tab w:val="left" w:pos="1125"/>
        </w:tabs>
        <w:rPr>
          <w:lang w:val="de-DE"/>
        </w:rPr>
      </w:pPr>
      <w:r w:rsidRPr="00B929B6">
        <w:rPr>
          <w:lang w:val="de-DE"/>
        </w:rPr>
        <w:tab/>
      </w: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  <w:bookmarkStart w:id="0" w:name="_GoBack"/>
      <w:bookmarkEnd w:id="0"/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rPr>
          <w:lang w:val="de-DE"/>
        </w:rPr>
      </w:pPr>
    </w:p>
    <w:p w:rsidR="00E21DD4" w:rsidRPr="00B929B6" w:rsidRDefault="00E21DD4" w:rsidP="00E21DD4">
      <w:pPr>
        <w:jc w:val="center"/>
        <w:rPr>
          <w:lang w:val="de-DE"/>
        </w:rPr>
      </w:pPr>
    </w:p>
    <w:sectPr w:rsidR="00E21DD4" w:rsidRPr="00B929B6" w:rsidSect="001978D5">
      <w:headerReference w:type="default" r:id="rId7"/>
      <w:footerReference w:type="default" r:id="rId8"/>
      <w:pgSz w:w="11906" w:h="16838"/>
      <w:pgMar w:top="900" w:right="424" w:bottom="1417" w:left="993" w:header="0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871" w:rsidRDefault="003C5871" w:rsidP="003C5871">
      <w:pPr>
        <w:spacing w:after="0" w:line="240" w:lineRule="auto"/>
      </w:pPr>
      <w:r>
        <w:separator/>
      </w:r>
    </w:p>
  </w:endnote>
  <w:endnote w:type="continuationSeparator" w:id="0">
    <w:p w:rsidR="003C5871" w:rsidRDefault="003C5871" w:rsidP="003C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871" w:rsidRDefault="001978D5" w:rsidP="00730D93">
    <w:pPr>
      <w:pStyle w:val="Pieddepage"/>
      <w:ind w:left="-851" w:right="-141"/>
      <w:jc w:val="center"/>
    </w:pPr>
    <w:r>
      <w:rPr>
        <w:noProof/>
      </w:rPr>
      <w:drawing>
        <wp:inline distT="0" distB="0" distL="0" distR="0">
          <wp:extent cx="7380993" cy="79031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HR TECHNOLOGIES FTDE-pied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670" cy="806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871" w:rsidRDefault="003C5871" w:rsidP="003C5871">
      <w:pPr>
        <w:spacing w:after="0" w:line="240" w:lineRule="auto"/>
      </w:pPr>
      <w:r>
        <w:separator/>
      </w:r>
    </w:p>
  </w:footnote>
  <w:footnote w:type="continuationSeparator" w:id="0">
    <w:p w:rsidR="003C5871" w:rsidRDefault="003C5871" w:rsidP="003C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46D5" w:rsidRDefault="00EB46D5" w:rsidP="00D50048">
    <w:pPr>
      <w:pStyle w:val="En-tte"/>
      <w:ind w:left="-709"/>
      <w:jc w:val="center"/>
    </w:pPr>
  </w:p>
  <w:p w:rsidR="00E21DD4" w:rsidRDefault="00E21DD4" w:rsidP="00D50048">
    <w:pPr>
      <w:pStyle w:val="En-tte"/>
      <w:ind w:left="-709"/>
      <w:jc w:val="center"/>
    </w:pPr>
  </w:p>
  <w:p w:rsidR="003C5871" w:rsidRDefault="00E21DD4" w:rsidP="00D50048">
    <w:pPr>
      <w:pStyle w:val="En-tte"/>
      <w:ind w:left="-709"/>
      <w:jc w:val="center"/>
    </w:pPr>
    <w:r>
      <w:rPr>
        <w:noProof/>
      </w:rPr>
      <w:drawing>
        <wp:inline distT="0" distB="0" distL="0" distR="0">
          <wp:extent cx="6821102" cy="1069676"/>
          <wp:effectExtent l="0" t="0" r="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ête de page papéterie S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582" cy="1080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65C22"/>
    <w:multiLevelType w:val="multilevel"/>
    <w:tmpl w:val="90BE32DE"/>
    <w:lvl w:ilvl="0">
      <w:start w:val="1"/>
      <w:numFmt w:val="decimal"/>
      <w:lvlText w:val="%1.0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cs="Times New Roman" w:hint="default"/>
      </w:rPr>
    </w:lvl>
  </w:abstractNum>
  <w:abstractNum w:abstractNumId="1" w15:restartNumberingAfterBreak="0">
    <w:nsid w:val="2FD66EA7"/>
    <w:multiLevelType w:val="multilevel"/>
    <w:tmpl w:val="8D7A0A78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71"/>
    <w:rsid w:val="001978D5"/>
    <w:rsid w:val="002456EC"/>
    <w:rsid w:val="003C5871"/>
    <w:rsid w:val="003D0D69"/>
    <w:rsid w:val="0059261E"/>
    <w:rsid w:val="00730D93"/>
    <w:rsid w:val="007E5681"/>
    <w:rsid w:val="008754F6"/>
    <w:rsid w:val="00AB020E"/>
    <w:rsid w:val="00AB190C"/>
    <w:rsid w:val="00B929B6"/>
    <w:rsid w:val="00D50048"/>
    <w:rsid w:val="00E21DD4"/>
    <w:rsid w:val="00EB46D5"/>
    <w:rsid w:val="00F344AC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BFB60"/>
  <w15:chartTrackingRefBased/>
  <w15:docId w15:val="{642E3325-11BB-4120-ADFF-E1797361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5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5871"/>
  </w:style>
  <w:style w:type="paragraph" w:styleId="Pieddepage">
    <w:name w:val="footer"/>
    <w:basedOn w:val="Normal"/>
    <w:link w:val="PieddepageCar"/>
    <w:uiPriority w:val="99"/>
    <w:unhideWhenUsed/>
    <w:rsid w:val="003C5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5871"/>
  </w:style>
  <w:style w:type="paragraph" w:styleId="Paragraphedeliste">
    <w:name w:val="List Paragraph"/>
    <w:basedOn w:val="Normal"/>
    <w:uiPriority w:val="99"/>
    <w:qFormat/>
    <w:rsid w:val="00B929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SENGER</dc:creator>
  <cp:keywords/>
  <dc:description/>
  <cp:lastModifiedBy>Sandrine SENGER</cp:lastModifiedBy>
  <cp:revision>2</cp:revision>
  <dcterms:created xsi:type="dcterms:W3CDTF">2023-07-20T07:16:00Z</dcterms:created>
  <dcterms:modified xsi:type="dcterms:W3CDTF">2023-07-20T07:16:00Z</dcterms:modified>
</cp:coreProperties>
</file>